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F6175" w14:textId="77777777" w:rsidR="00315FD8" w:rsidRDefault="00315FD8">
      <w:pPr>
        <w:tabs>
          <w:tab w:val="left" w:pos="720"/>
          <w:tab w:val="left" w:pos="3600"/>
        </w:tabs>
        <w:jc w:val="left"/>
      </w:pPr>
    </w:p>
    <w:p w14:paraId="526AB752" w14:textId="3193D89D" w:rsidR="00315FD8" w:rsidRPr="0005796F" w:rsidRDefault="00315FD8" w:rsidP="00142595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b/>
          <w:color w:val="000000"/>
          <w:sz w:val="28"/>
          <w:szCs w:val="28"/>
        </w:rPr>
      </w:pPr>
      <w:r w:rsidRPr="0005796F">
        <w:rPr>
          <w:rFonts w:ascii="Maiandra GD" w:eastAsia="Times" w:hAnsi="Maiandra GD" w:cs="Mangal"/>
          <w:b/>
          <w:color w:val="000000"/>
          <w:sz w:val="28"/>
          <w:szCs w:val="28"/>
        </w:rPr>
        <w:t>Preoperative History and Physical Examination</w:t>
      </w:r>
    </w:p>
    <w:p w14:paraId="0FE9C758" w14:textId="1F8689C6" w:rsidR="00ED27C3" w:rsidRPr="0005796F" w:rsidRDefault="00ED27C3" w:rsidP="00142595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color w:val="000000"/>
          <w:szCs w:val="24"/>
        </w:rPr>
      </w:pPr>
      <w:r w:rsidRPr="0005796F">
        <w:rPr>
          <w:rFonts w:ascii="Maiandra GD" w:eastAsia="Times" w:hAnsi="Maiandra GD" w:cs="Mangal"/>
          <w:color w:val="000000"/>
          <w:szCs w:val="24"/>
        </w:rPr>
        <w:t xml:space="preserve">Patient </w:t>
      </w:r>
      <w:r w:rsidR="00185DA2" w:rsidRPr="0005796F">
        <w:rPr>
          <w:rFonts w:ascii="Maiandra GD" w:eastAsia="Times" w:hAnsi="Maiandra GD" w:cs="Mangal"/>
          <w:color w:val="000000"/>
          <w:szCs w:val="24"/>
        </w:rPr>
        <w:t xml:space="preserve">is </w:t>
      </w:r>
      <w:r w:rsidRPr="0005796F">
        <w:rPr>
          <w:rFonts w:ascii="Maiandra GD" w:eastAsia="Times" w:hAnsi="Maiandra GD" w:cs="Mangal"/>
          <w:color w:val="000000"/>
          <w:szCs w:val="24"/>
        </w:rPr>
        <w:t>scheduled for oral rehabilitation under general anesthesia</w:t>
      </w:r>
      <w:r w:rsidR="0005796F">
        <w:rPr>
          <w:rFonts w:ascii="Maiandra GD" w:eastAsia="Times" w:hAnsi="Maiandra GD" w:cs="Mangal"/>
          <w:color w:val="000000"/>
          <w:szCs w:val="24"/>
        </w:rPr>
        <w:br/>
        <w:t>please provide a basic but complete history and physical examination</w:t>
      </w:r>
    </w:p>
    <w:p w14:paraId="63079B41" w14:textId="77777777" w:rsidR="00315FD8" w:rsidRPr="00142595" w:rsidRDefault="005E6872" w:rsidP="00142595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i/>
          <w:sz w:val="20"/>
        </w:rPr>
      </w:pPr>
      <w:r>
        <w:rPr>
          <w:rFonts w:ascii="Maiandra GD" w:eastAsia="Times" w:hAnsi="Maiandra GD" w:cs="Mangal"/>
          <w:i/>
          <w:noProof/>
          <w:sz w:val="20"/>
        </w:rPr>
        <w:pict w14:anchorId="7CAC2FB6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53AB5934" w14:textId="77777777" w:rsidR="00315FD8" w:rsidRDefault="00315FD8" w:rsidP="00142595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i/>
          <w:sz w:val="20"/>
        </w:rPr>
        <w:sectPr w:rsidR="00315FD8" w:rsidSect="00315FD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80" w:right="1440" w:bottom="1080" w:left="1440" w:header="720" w:footer="720" w:gutter="0"/>
          <w:pgNumType w:start="1"/>
          <w:cols w:space="720"/>
        </w:sectPr>
      </w:pPr>
    </w:p>
    <w:p w14:paraId="6F8A039E" w14:textId="73A60221" w:rsidR="00315FD8" w:rsidRDefault="00315FD8" w:rsidP="00142595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sz w:val="20"/>
        </w:rPr>
      </w:pPr>
      <w:r w:rsidRPr="0005796F">
        <w:rPr>
          <w:rFonts w:ascii="Maiandra GD" w:eastAsia="Times" w:hAnsi="Maiandra GD" w:cs="Mangal"/>
          <w:sz w:val="20"/>
        </w:rPr>
        <w:t>Patient Name</w:t>
      </w:r>
      <w:r w:rsidR="00EE39E0">
        <w:rPr>
          <w:rFonts w:ascii="Maiandra GD" w:eastAsia="Times" w:hAnsi="Maiandra GD" w:cs="Mangal"/>
          <w:sz w:val="20"/>
        </w:rPr>
        <w:t>:</w:t>
      </w:r>
      <w:r w:rsidR="00A90958">
        <w:rPr>
          <w:rFonts w:ascii="Maiandra GD" w:eastAsia="Times" w:hAnsi="Maiandra GD" w:cs="Mangal"/>
          <w:sz w:val="20"/>
        </w:rPr>
        <w:t xml:space="preserve"> </w:t>
      </w:r>
    </w:p>
    <w:p w14:paraId="466FBEC6" w14:textId="42ACA9CB" w:rsidR="002D0D40" w:rsidRDefault="00315FD8" w:rsidP="0005796F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sz w:val="20"/>
        </w:rPr>
      </w:pPr>
      <w:r w:rsidRPr="0005796F">
        <w:rPr>
          <w:rFonts w:ascii="Maiandra GD" w:eastAsia="Times" w:hAnsi="Maiandra GD" w:cs="Mangal"/>
          <w:sz w:val="20"/>
        </w:rPr>
        <w:t>Date of Birth</w:t>
      </w:r>
      <w:r w:rsidR="001A5771">
        <w:rPr>
          <w:rFonts w:ascii="Maiandra GD" w:eastAsia="Times" w:hAnsi="Maiandra GD" w:cs="Mangal"/>
          <w:sz w:val="20"/>
        </w:rPr>
        <w:t>:</w:t>
      </w:r>
      <w:r w:rsidR="00175163">
        <w:rPr>
          <w:rFonts w:ascii="Maiandra GD" w:eastAsia="Times" w:hAnsi="Maiandra GD" w:cs="Mangal"/>
          <w:sz w:val="20"/>
        </w:rPr>
        <w:t xml:space="preserve"> </w:t>
      </w:r>
    </w:p>
    <w:p w14:paraId="370A9A92" w14:textId="0300880B" w:rsidR="0005796F" w:rsidRPr="0005796F" w:rsidRDefault="0005796F" w:rsidP="0005796F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color w:val="000000"/>
          <w:sz w:val="20"/>
        </w:rPr>
      </w:pPr>
      <w:r w:rsidRPr="0005796F">
        <w:rPr>
          <w:rFonts w:ascii="Maiandra GD" w:eastAsia="Times" w:hAnsi="Maiandra GD" w:cs="Mangal"/>
          <w:color w:val="000000"/>
          <w:sz w:val="20"/>
        </w:rPr>
        <w:t xml:space="preserve">Dentist providing service: Dr. Becker, DDS </w:t>
      </w:r>
    </w:p>
    <w:p w14:paraId="28BF3723" w14:textId="77777777" w:rsidR="0005796F" w:rsidRDefault="0005796F" w:rsidP="0005796F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color w:val="000000"/>
          <w:sz w:val="20"/>
        </w:rPr>
      </w:pPr>
    </w:p>
    <w:p w14:paraId="292D4F74" w14:textId="77777777" w:rsidR="0005796F" w:rsidRDefault="0005796F" w:rsidP="00142595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i/>
          <w:sz w:val="20"/>
        </w:rPr>
      </w:pPr>
    </w:p>
    <w:p w14:paraId="1C5C496B" w14:textId="38D0467F" w:rsidR="00315FD8" w:rsidRPr="00142595" w:rsidRDefault="00315FD8" w:rsidP="00142595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i/>
          <w:sz w:val="20"/>
        </w:rPr>
      </w:pPr>
      <w:r w:rsidRPr="00142595">
        <w:rPr>
          <w:rFonts w:ascii="Maiandra GD" w:eastAsia="Times" w:hAnsi="Maiandra GD" w:cs="Mangal"/>
          <w:i/>
          <w:sz w:val="20"/>
        </w:rPr>
        <w:t xml:space="preserve"> </w:t>
      </w:r>
    </w:p>
    <w:p w14:paraId="17CF4DDB" w14:textId="424E5456" w:rsidR="00315FD8" w:rsidRPr="00142595" w:rsidRDefault="00315FD8" w:rsidP="00142595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i/>
          <w:color w:val="000000"/>
          <w:sz w:val="20"/>
        </w:rPr>
      </w:pPr>
    </w:p>
    <w:p w14:paraId="12F4035C" w14:textId="213B496F" w:rsidR="00315FD8" w:rsidRPr="00185DA2" w:rsidRDefault="00315FD8" w:rsidP="0085696D">
      <w:pPr>
        <w:overflowPunct/>
        <w:autoSpaceDE/>
        <w:autoSpaceDN/>
        <w:adjustRightInd/>
        <w:jc w:val="left"/>
        <w:textAlignment w:val="auto"/>
        <w:rPr>
          <w:rFonts w:ascii="Maiandra GD" w:eastAsia="Times" w:hAnsi="Maiandra GD" w:cs="Mangal"/>
          <w:b/>
          <w:i/>
          <w:sz w:val="20"/>
        </w:rPr>
        <w:sectPr w:rsidR="00315FD8" w:rsidRPr="00185DA2" w:rsidSect="0085696D">
          <w:type w:val="continuous"/>
          <w:pgSz w:w="12240" w:h="15840"/>
          <w:pgMar w:top="1080" w:right="1440" w:bottom="1080" w:left="1440" w:header="720" w:footer="720" w:gutter="0"/>
          <w:cols w:num="2" w:space="720"/>
        </w:sectPr>
      </w:pPr>
    </w:p>
    <w:tbl>
      <w:tblPr>
        <w:tblpPr w:leftFromText="180" w:rightFromText="180" w:vertAnchor="text" w:horzAnchor="margin" w:tblpY="13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315FD8" w:rsidRPr="00142595" w14:paraId="268AF5A9" w14:textId="77777777" w:rsidTr="0085696D">
        <w:trPr>
          <w:trHeight w:hRule="exact" w:val="432"/>
        </w:trPr>
        <w:tc>
          <w:tcPr>
            <w:tcW w:w="9108" w:type="dxa"/>
          </w:tcPr>
          <w:p w14:paraId="363190C0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Date</w:t>
            </w:r>
            <w:r>
              <w:rPr>
                <w:rFonts w:ascii="Maiandra GD" w:eastAsia="Times" w:hAnsi="Maiandra GD" w:cs="Mangal"/>
                <w:i/>
                <w:sz w:val="20"/>
              </w:rPr>
              <w:t xml:space="preserve"> of last physical</w:t>
            </w:r>
            <w:r w:rsidRPr="00142595">
              <w:rPr>
                <w:rFonts w:ascii="Maiandra GD" w:eastAsia="Times" w:hAnsi="Maiandra GD" w:cs="Mangal"/>
                <w:i/>
                <w:sz w:val="20"/>
              </w:rPr>
              <w:t>:</w:t>
            </w:r>
          </w:p>
        </w:tc>
      </w:tr>
      <w:tr w:rsidR="00315FD8" w:rsidRPr="00142595" w14:paraId="44BDA694" w14:textId="77777777" w:rsidTr="00185DA2">
        <w:trPr>
          <w:trHeight w:hRule="exact" w:val="562"/>
        </w:trPr>
        <w:tc>
          <w:tcPr>
            <w:tcW w:w="9108" w:type="dxa"/>
          </w:tcPr>
          <w:p w14:paraId="0320B3C5" w14:textId="77777777" w:rsidR="00185DA2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Any Scheduled Surgery</w:t>
            </w:r>
            <w:r w:rsidR="00185DA2">
              <w:rPr>
                <w:rFonts w:ascii="Maiandra GD" w:eastAsia="Times" w:hAnsi="Maiandra GD" w:cs="Mangal"/>
                <w:i/>
                <w:sz w:val="20"/>
              </w:rPr>
              <w:t xml:space="preserve">: </w:t>
            </w:r>
          </w:p>
          <w:p w14:paraId="659481D0" w14:textId="77777777" w:rsidR="00315FD8" w:rsidRDefault="00185DA2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>
              <w:rPr>
                <w:rFonts w:ascii="Maiandra GD" w:eastAsia="Times" w:hAnsi="Maiandra GD" w:cs="Mangal"/>
                <w:i/>
                <w:sz w:val="20"/>
              </w:rPr>
              <w:t>(other than Dental)</w:t>
            </w:r>
          </w:p>
          <w:p w14:paraId="3BFF1B0D" w14:textId="189D4CB5" w:rsidR="00185DA2" w:rsidRPr="00142595" w:rsidRDefault="00185DA2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</w:p>
        </w:tc>
      </w:tr>
      <w:tr w:rsidR="00315FD8" w:rsidRPr="00142595" w14:paraId="7D6BCEDC" w14:textId="77777777" w:rsidTr="0085696D">
        <w:trPr>
          <w:trHeight w:hRule="exact" w:val="432"/>
        </w:trPr>
        <w:tc>
          <w:tcPr>
            <w:tcW w:w="9108" w:type="dxa"/>
          </w:tcPr>
          <w:p w14:paraId="3AAC41F9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Perinatal History:</w:t>
            </w:r>
          </w:p>
        </w:tc>
      </w:tr>
      <w:tr w:rsidR="00315FD8" w:rsidRPr="00142595" w14:paraId="1112EA95" w14:textId="77777777" w:rsidTr="0085696D">
        <w:trPr>
          <w:trHeight w:hRule="exact" w:val="432"/>
        </w:trPr>
        <w:tc>
          <w:tcPr>
            <w:tcW w:w="9108" w:type="dxa"/>
          </w:tcPr>
          <w:p w14:paraId="2BEBD339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Past Medical History:</w:t>
            </w:r>
          </w:p>
        </w:tc>
      </w:tr>
      <w:tr w:rsidR="00315FD8" w:rsidRPr="00142595" w14:paraId="1DBCF9E8" w14:textId="77777777" w:rsidTr="0085696D">
        <w:trPr>
          <w:trHeight w:hRule="exact" w:val="432"/>
        </w:trPr>
        <w:tc>
          <w:tcPr>
            <w:tcW w:w="9108" w:type="dxa"/>
          </w:tcPr>
          <w:p w14:paraId="1DBE0470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Past Surgical History:</w:t>
            </w:r>
          </w:p>
        </w:tc>
      </w:tr>
      <w:tr w:rsidR="00315FD8" w:rsidRPr="00142595" w14:paraId="2D93E5A3" w14:textId="77777777" w:rsidTr="0085696D">
        <w:trPr>
          <w:trHeight w:hRule="exact" w:val="432"/>
        </w:trPr>
        <w:tc>
          <w:tcPr>
            <w:tcW w:w="9108" w:type="dxa"/>
          </w:tcPr>
          <w:p w14:paraId="75CBFC1D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Known or Suspected Bleeding Disorder?</w:t>
            </w:r>
          </w:p>
        </w:tc>
      </w:tr>
      <w:tr w:rsidR="00315FD8" w:rsidRPr="00142595" w14:paraId="542584D3" w14:textId="77777777" w:rsidTr="0085696D">
        <w:trPr>
          <w:trHeight w:hRule="exact" w:val="432"/>
        </w:trPr>
        <w:tc>
          <w:tcPr>
            <w:tcW w:w="9108" w:type="dxa"/>
          </w:tcPr>
          <w:p w14:paraId="1DDD76DC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Family History of Anesthesia Complications?</w:t>
            </w:r>
          </w:p>
        </w:tc>
      </w:tr>
      <w:tr w:rsidR="00315FD8" w:rsidRPr="00142595" w14:paraId="581080A1" w14:textId="77777777" w:rsidTr="0085696D">
        <w:trPr>
          <w:trHeight w:hRule="exact" w:val="432"/>
        </w:trPr>
        <w:tc>
          <w:tcPr>
            <w:tcW w:w="9108" w:type="dxa"/>
          </w:tcPr>
          <w:p w14:paraId="3E65879E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Allergies:</w:t>
            </w:r>
          </w:p>
        </w:tc>
      </w:tr>
      <w:tr w:rsidR="00315FD8" w:rsidRPr="00142595" w14:paraId="48AE3376" w14:textId="77777777" w:rsidTr="0085696D">
        <w:trPr>
          <w:trHeight w:hRule="exact" w:val="432"/>
        </w:trPr>
        <w:tc>
          <w:tcPr>
            <w:tcW w:w="9108" w:type="dxa"/>
          </w:tcPr>
          <w:p w14:paraId="0C237E3A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Current Medications:</w:t>
            </w:r>
          </w:p>
        </w:tc>
      </w:tr>
      <w:tr w:rsidR="00315FD8" w:rsidRPr="00142595" w14:paraId="392C89C9" w14:textId="77777777" w:rsidTr="0085696D">
        <w:trPr>
          <w:trHeight w:hRule="exact" w:val="432"/>
        </w:trPr>
        <w:tc>
          <w:tcPr>
            <w:tcW w:w="9108" w:type="dxa"/>
          </w:tcPr>
          <w:p w14:paraId="5DF91F24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 xml:space="preserve">Physical Exam:  BP         HR       RR        </w:t>
            </w:r>
            <w:proofErr w:type="spellStart"/>
            <w:r w:rsidRPr="00142595">
              <w:rPr>
                <w:rFonts w:ascii="Maiandra GD" w:eastAsia="Times" w:hAnsi="Maiandra GD" w:cs="Mangal"/>
                <w:i/>
                <w:sz w:val="20"/>
              </w:rPr>
              <w:t>Ht</w:t>
            </w:r>
            <w:proofErr w:type="spellEnd"/>
            <w:r w:rsidRPr="00142595">
              <w:rPr>
                <w:rFonts w:ascii="Maiandra GD" w:eastAsia="Times" w:hAnsi="Maiandra GD" w:cs="Mangal"/>
                <w:i/>
                <w:sz w:val="20"/>
              </w:rPr>
              <w:t xml:space="preserve">         </w:t>
            </w:r>
            <w:proofErr w:type="spellStart"/>
            <w:r w:rsidRPr="00142595">
              <w:rPr>
                <w:rFonts w:ascii="Maiandra GD" w:eastAsia="Times" w:hAnsi="Maiandra GD" w:cs="Mangal"/>
                <w:i/>
                <w:sz w:val="20"/>
              </w:rPr>
              <w:t>Wt</w:t>
            </w:r>
            <w:proofErr w:type="spellEnd"/>
            <w:r w:rsidRPr="00142595">
              <w:rPr>
                <w:rFonts w:ascii="Maiandra GD" w:eastAsia="Times" w:hAnsi="Maiandra GD" w:cs="Mangal"/>
                <w:i/>
                <w:sz w:val="20"/>
              </w:rPr>
              <w:t xml:space="preserve">         General appearance:</w:t>
            </w:r>
          </w:p>
        </w:tc>
      </w:tr>
      <w:tr w:rsidR="00315FD8" w:rsidRPr="00142595" w14:paraId="55E77BE7" w14:textId="77777777" w:rsidTr="0085696D">
        <w:trPr>
          <w:trHeight w:hRule="exact" w:val="432"/>
        </w:trPr>
        <w:tc>
          <w:tcPr>
            <w:tcW w:w="9108" w:type="dxa"/>
          </w:tcPr>
          <w:p w14:paraId="7CAEB876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Head and Neck:</w:t>
            </w:r>
          </w:p>
        </w:tc>
      </w:tr>
      <w:tr w:rsidR="00315FD8" w:rsidRPr="00142595" w14:paraId="28CE020A" w14:textId="77777777" w:rsidTr="0085696D">
        <w:trPr>
          <w:trHeight w:hRule="exact" w:val="432"/>
        </w:trPr>
        <w:tc>
          <w:tcPr>
            <w:tcW w:w="9108" w:type="dxa"/>
          </w:tcPr>
          <w:p w14:paraId="2C8942A2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Respiratory:</w:t>
            </w:r>
          </w:p>
        </w:tc>
      </w:tr>
      <w:tr w:rsidR="00315FD8" w:rsidRPr="00142595" w14:paraId="2FED18D2" w14:textId="77777777" w:rsidTr="0085696D">
        <w:trPr>
          <w:trHeight w:hRule="exact" w:val="432"/>
        </w:trPr>
        <w:tc>
          <w:tcPr>
            <w:tcW w:w="9108" w:type="dxa"/>
          </w:tcPr>
          <w:p w14:paraId="02311486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Cardiac:</w:t>
            </w:r>
          </w:p>
        </w:tc>
      </w:tr>
      <w:tr w:rsidR="00315FD8" w:rsidRPr="00142595" w14:paraId="1F409ECF" w14:textId="77777777" w:rsidTr="0085696D">
        <w:trPr>
          <w:trHeight w:hRule="exact" w:val="432"/>
        </w:trPr>
        <w:tc>
          <w:tcPr>
            <w:tcW w:w="9108" w:type="dxa"/>
          </w:tcPr>
          <w:p w14:paraId="35DDF65A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Abdominal</w:t>
            </w:r>
          </w:p>
        </w:tc>
      </w:tr>
      <w:tr w:rsidR="00315FD8" w:rsidRPr="00142595" w14:paraId="185E7D27" w14:textId="77777777" w:rsidTr="0085696D">
        <w:trPr>
          <w:trHeight w:hRule="exact" w:val="432"/>
        </w:trPr>
        <w:tc>
          <w:tcPr>
            <w:tcW w:w="9108" w:type="dxa"/>
          </w:tcPr>
          <w:p w14:paraId="0D1922F3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Extremities:</w:t>
            </w:r>
          </w:p>
        </w:tc>
      </w:tr>
      <w:tr w:rsidR="00315FD8" w:rsidRPr="00142595" w14:paraId="5836D889" w14:textId="77777777" w:rsidTr="0085696D">
        <w:trPr>
          <w:trHeight w:hRule="exact" w:val="432"/>
        </w:trPr>
        <w:tc>
          <w:tcPr>
            <w:tcW w:w="9108" w:type="dxa"/>
          </w:tcPr>
          <w:p w14:paraId="7BF3EF78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Neurologic:</w:t>
            </w:r>
          </w:p>
        </w:tc>
      </w:tr>
      <w:tr w:rsidR="00315FD8" w:rsidRPr="00142595" w14:paraId="55822CB4" w14:textId="77777777" w:rsidTr="0085696D">
        <w:trPr>
          <w:trHeight w:hRule="exact" w:val="432"/>
        </w:trPr>
        <w:tc>
          <w:tcPr>
            <w:tcW w:w="9108" w:type="dxa"/>
          </w:tcPr>
          <w:p w14:paraId="4B1DE90B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>Labs if Indicated:</w:t>
            </w:r>
          </w:p>
        </w:tc>
      </w:tr>
      <w:tr w:rsidR="00315FD8" w:rsidRPr="00142595" w14:paraId="5F093B87" w14:textId="77777777" w:rsidTr="0085696D">
        <w:trPr>
          <w:trHeight w:hRule="exact" w:val="577"/>
        </w:trPr>
        <w:tc>
          <w:tcPr>
            <w:tcW w:w="9108" w:type="dxa"/>
          </w:tcPr>
          <w:p w14:paraId="7DF9C9D5" w14:textId="08B9C29E" w:rsidR="00315FD8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  <w:r w:rsidRPr="00142595">
              <w:rPr>
                <w:rFonts w:ascii="Maiandra GD" w:eastAsia="Times" w:hAnsi="Maiandra GD" w:cs="Mangal"/>
                <w:i/>
                <w:sz w:val="20"/>
              </w:rPr>
              <w:t xml:space="preserve">Assessment and </w:t>
            </w:r>
            <w:r w:rsidR="00185DA2">
              <w:rPr>
                <w:rFonts w:ascii="Maiandra GD" w:eastAsia="Times" w:hAnsi="Maiandra GD" w:cs="Mangal"/>
                <w:i/>
                <w:sz w:val="20"/>
              </w:rPr>
              <w:t>Comments:</w:t>
            </w:r>
          </w:p>
          <w:p w14:paraId="72C0E56A" w14:textId="77777777" w:rsidR="00315FD8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</w:p>
          <w:p w14:paraId="6D2E0938" w14:textId="77777777" w:rsidR="00315FD8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</w:p>
          <w:p w14:paraId="1A2490F9" w14:textId="77777777" w:rsidR="00315FD8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</w:p>
          <w:p w14:paraId="07DA5C07" w14:textId="77777777" w:rsidR="00315FD8" w:rsidRPr="00142595" w:rsidRDefault="00315FD8" w:rsidP="00856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Maiandra GD" w:eastAsia="Times" w:hAnsi="Maiandra GD" w:cs="Mangal"/>
                <w:i/>
                <w:sz w:val="20"/>
              </w:rPr>
            </w:pPr>
          </w:p>
        </w:tc>
      </w:tr>
    </w:tbl>
    <w:p w14:paraId="003D92B9" w14:textId="77777777" w:rsidR="00315FD8" w:rsidRPr="0085696D" w:rsidRDefault="00315FD8" w:rsidP="0085696D">
      <w:pPr>
        <w:overflowPunct/>
        <w:autoSpaceDE/>
        <w:autoSpaceDN/>
        <w:adjustRightInd/>
        <w:spacing w:line="360" w:lineRule="auto"/>
        <w:ind w:right="-360"/>
        <w:jc w:val="left"/>
        <w:textAlignment w:val="auto"/>
        <w:rPr>
          <w:rFonts w:ascii="Maiandra GD" w:eastAsia="Times" w:hAnsi="Maiandra GD" w:cs="Mangal"/>
          <w:i/>
          <w:sz w:val="12"/>
        </w:rPr>
      </w:pPr>
    </w:p>
    <w:p w14:paraId="55326D2A" w14:textId="77777777" w:rsidR="00315FD8" w:rsidRPr="00142595" w:rsidRDefault="00315FD8" w:rsidP="0085696D">
      <w:pPr>
        <w:overflowPunct/>
        <w:autoSpaceDE/>
        <w:autoSpaceDN/>
        <w:adjustRightInd/>
        <w:spacing w:line="360" w:lineRule="auto"/>
        <w:ind w:right="-360"/>
        <w:jc w:val="left"/>
        <w:textAlignment w:val="auto"/>
        <w:rPr>
          <w:rFonts w:ascii="Maiandra GD" w:eastAsia="Times" w:hAnsi="Maiandra GD" w:cs="Mangal"/>
          <w:i/>
          <w:sz w:val="20"/>
        </w:rPr>
      </w:pPr>
      <w:r w:rsidRPr="00142595">
        <w:rPr>
          <w:rFonts w:ascii="Maiandra GD" w:eastAsia="Times" w:hAnsi="Maiandra GD" w:cs="Mangal"/>
          <w:i/>
          <w:sz w:val="20"/>
        </w:rPr>
        <w:t>Examining physician: ___________________________________________</w:t>
      </w:r>
    </w:p>
    <w:p w14:paraId="0A92D9AD" w14:textId="77777777" w:rsidR="00315FD8" w:rsidRDefault="00315FD8" w:rsidP="0085696D">
      <w:pPr>
        <w:overflowPunct/>
        <w:autoSpaceDE/>
        <w:autoSpaceDN/>
        <w:adjustRightInd/>
        <w:spacing w:line="360" w:lineRule="auto"/>
        <w:ind w:right="-360"/>
        <w:jc w:val="left"/>
        <w:textAlignment w:val="auto"/>
        <w:rPr>
          <w:rFonts w:ascii="Maiandra GD" w:eastAsia="Times" w:hAnsi="Maiandra GD" w:cs="Mangal"/>
          <w:i/>
          <w:sz w:val="20"/>
        </w:rPr>
      </w:pPr>
      <w:r w:rsidRPr="00142595">
        <w:rPr>
          <w:rFonts w:ascii="Maiandra GD" w:eastAsia="Times" w:hAnsi="Maiandra GD" w:cs="Mangal"/>
          <w:i/>
          <w:sz w:val="20"/>
        </w:rPr>
        <w:t xml:space="preserve">Signature: __________________________________ </w:t>
      </w:r>
      <w:r>
        <w:rPr>
          <w:rFonts w:ascii="Maiandra GD" w:eastAsia="Times" w:hAnsi="Maiandra GD" w:cs="Mangal"/>
          <w:i/>
          <w:sz w:val="20"/>
        </w:rPr>
        <w:t>Phone</w:t>
      </w:r>
      <w:r w:rsidRPr="00142595">
        <w:rPr>
          <w:rFonts w:ascii="Maiandra GD" w:eastAsia="Times" w:hAnsi="Maiandra GD" w:cs="Mangal"/>
          <w:i/>
          <w:sz w:val="20"/>
        </w:rPr>
        <w:t xml:space="preserve">: ____________________________________ </w:t>
      </w:r>
    </w:p>
    <w:p w14:paraId="3EB5758C" w14:textId="77777777" w:rsidR="00315FD8" w:rsidRDefault="00315FD8" w:rsidP="00713CDC">
      <w:pPr>
        <w:overflowPunct/>
        <w:autoSpaceDE/>
        <w:autoSpaceDN/>
        <w:adjustRightInd/>
        <w:spacing w:line="360" w:lineRule="auto"/>
        <w:ind w:right="-360"/>
        <w:jc w:val="left"/>
        <w:textAlignment w:val="auto"/>
        <w:rPr>
          <w:rFonts w:ascii="Maiandra GD" w:eastAsia="Times" w:hAnsi="Maiandra GD" w:cs="Mangal"/>
          <w:i/>
          <w:sz w:val="20"/>
        </w:rPr>
        <w:sectPr w:rsidR="00315FD8" w:rsidSect="0085696D">
          <w:type w:val="continuous"/>
          <w:pgSz w:w="12240" w:h="15840"/>
          <w:pgMar w:top="1080" w:right="1440" w:bottom="1080" w:left="1440" w:header="720" w:footer="720" w:gutter="0"/>
          <w:cols w:space="720"/>
        </w:sectPr>
      </w:pPr>
      <w:r>
        <w:rPr>
          <w:rFonts w:ascii="Maiandra GD" w:eastAsia="Times" w:hAnsi="Maiandra GD" w:cs="Mangal"/>
          <w:i/>
          <w:sz w:val="20"/>
        </w:rPr>
        <w:t>Today’s date: ___________________________________________</w:t>
      </w:r>
    </w:p>
    <w:p w14:paraId="526B626F" w14:textId="77777777" w:rsidR="00315FD8" w:rsidRDefault="00315FD8" w:rsidP="00713CDC">
      <w:pPr>
        <w:overflowPunct/>
        <w:autoSpaceDE/>
        <w:autoSpaceDN/>
        <w:adjustRightInd/>
        <w:spacing w:line="360" w:lineRule="auto"/>
        <w:ind w:right="-360"/>
        <w:jc w:val="left"/>
        <w:textAlignment w:val="auto"/>
        <w:rPr>
          <w:rFonts w:ascii="Maiandra GD" w:eastAsia="Times" w:hAnsi="Maiandra GD" w:cs="Mangal"/>
          <w:i/>
          <w:sz w:val="20"/>
        </w:rPr>
      </w:pPr>
    </w:p>
    <w:sectPr w:rsidR="00315FD8" w:rsidSect="00315FD8">
      <w:type w:val="continuous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86C9" w14:textId="77777777" w:rsidR="005E6872" w:rsidRDefault="005E6872">
      <w:r>
        <w:separator/>
      </w:r>
    </w:p>
  </w:endnote>
  <w:endnote w:type="continuationSeparator" w:id="0">
    <w:p w14:paraId="3B47615A" w14:textId="77777777" w:rsidR="005E6872" w:rsidRDefault="005E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01514" w14:textId="77777777" w:rsidR="008B4390" w:rsidRDefault="008B4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B0722" w14:textId="77777777" w:rsidR="00315FD8" w:rsidRDefault="00315FD8">
    <w:pPr>
      <w:pStyle w:val="Footer"/>
    </w:pPr>
    <w:r>
      <w:tab/>
    </w:r>
    <w:r>
      <w:tab/>
    </w:r>
  </w:p>
  <w:p w14:paraId="55AD68F5" w14:textId="77777777" w:rsidR="00315FD8" w:rsidRPr="0085696D" w:rsidRDefault="00315FD8" w:rsidP="0085696D">
    <w:pPr>
      <w:pStyle w:val="Footer"/>
      <w:tabs>
        <w:tab w:val="clear" w:pos="4680"/>
        <w:tab w:val="clear" w:pos="9360"/>
        <w:tab w:val="center" w:pos="4320"/>
        <w:tab w:val="right" w:pos="8640"/>
      </w:tabs>
      <w:jc w:val="center"/>
      <w:rPr>
        <w:b/>
        <w:sz w:val="22"/>
        <w:szCs w:val="22"/>
      </w:rPr>
    </w:pPr>
    <w:r w:rsidRPr="0085696D">
      <w:rPr>
        <w:b/>
        <w:sz w:val="22"/>
        <w:szCs w:val="22"/>
      </w:rPr>
      <w:t>33915 1</w:t>
    </w:r>
    <w:r w:rsidRPr="0085696D">
      <w:rPr>
        <w:b/>
        <w:sz w:val="22"/>
        <w:szCs w:val="22"/>
        <w:vertAlign w:val="superscript"/>
      </w:rPr>
      <w:t xml:space="preserve">st </w:t>
    </w:r>
    <w:r w:rsidRPr="0085696D">
      <w:rPr>
        <w:b/>
        <w:sz w:val="22"/>
        <w:szCs w:val="22"/>
      </w:rPr>
      <w:t>Way S, Suite 100</w:t>
    </w:r>
    <w:r w:rsidR="00212A9C">
      <w:rPr>
        <w:b/>
        <w:sz w:val="22"/>
        <w:szCs w:val="22"/>
      </w:rPr>
      <w:t>,</w:t>
    </w:r>
    <w:r w:rsidRPr="0085696D">
      <w:rPr>
        <w:b/>
        <w:sz w:val="22"/>
        <w:szCs w:val="22"/>
      </w:rPr>
      <w:t xml:space="preserve">  Federal Way, WA </w:t>
    </w:r>
    <w:r>
      <w:rPr>
        <w:b/>
        <w:sz w:val="22"/>
        <w:szCs w:val="22"/>
      </w:rPr>
      <w:t>9</w:t>
    </w:r>
    <w:r w:rsidRPr="0085696D">
      <w:rPr>
        <w:b/>
        <w:sz w:val="22"/>
        <w:szCs w:val="22"/>
      </w:rPr>
      <w:t>8003</w:t>
    </w:r>
  </w:p>
  <w:p w14:paraId="78A07563" w14:textId="77777777" w:rsidR="00315FD8" w:rsidRPr="0085696D" w:rsidRDefault="008B4390" w:rsidP="0085696D">
    <w:pPr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rPr>
        <w:b/>
        <w:sz w:val="22"/>
        <w:szCs w:val="22"/>
        <w:lang w:val="es-CO"/>
      </w:rPr>
    </w:pPr>
    <w:r>
      <w:rPr>
        <w:b/>
        <w:color w:val="00B050"/>
        <w:sz w:val="22"/>
        <w:szCs w:val="22"/>
        <w:lang w:val="es-CO"/>
      </w:rPr>
      <w:t>P</w:t>
    </w:r>
    <w:r>
      <w:rPr>
        <w:b/>
        <w:sz w:val="22"/>
        <w:szCs w:val="22"/>
        <w:lang w:val="es-CO"/>
      </w:rPr>
      <w:t>: 253.517.7780</w:t>
    </w:r>
    <w:r w:rsidR="00212A9C">
      <w:rPr>
        <w:b/>
        <w:sz w:val="22"/>
        <w:szCs w:val="22"/>
        <w:lang w:val="es-CO"/>
      </w:rPr>
      <w:t xml:space="preserve"> </w:t>
    </w:r>
    <w:r>
      <w:rPr>
        <w:b/>
        <w:sz w:val="22"/>
        <w:szCs w:val="22"/>
        <w:lang w:val="es-CO"/>
      </w:rPr>
      <w:t xml:space="preserve">/  </w:t>
    </w:r>
    <w:r>
      <w:rPr>
        <w:b/>
        <w:color w:val="00B050"/>
        <w:sz w:val="22"/>
        <w:szCs w:val="22"/>
        <w:lang w:val="es-CO"/>
      </w:rPr>
      <w:t>F</w:t>
    </w:r>
    <w:r w:rsidR="00315FD8" w:rsidRPr="0085696D">
      <w:rPr>
        <w:b/>
        <w:sz w:val="22"/>
        <w:szCs w:val="22"/>
        <w:lang w:val="es-CO"/>
      </w:rPr>
      <w:t>:</w:t>
    </w:r>
    <w:r w:rsidR="00315FD8">
      <w:rPr>
        <w:b/>
        <w:color w:val="00B050"/>
        <w:sz w:val="22"/>
        <w:szCs w:val="22"/>
        <w:lang w:val="es-CO"/>
      </w:rPr>
      <w:t xml:space="preserve"> </w:t>
    </w:r>
    <w:r w:rsidR="00315FD8" w:rsidRPr="0085696D">
      <w:rPr>
        <w:b/>
        <w:sz w:val="22"/>
        <w:szCs w:val="22"/>
        <w:lang w:val="es-CO"/>
      </w:rPr>
      <w:t>253.517.7810</w:t>
    </w:r>
    <w:r w:rsidR="00212A9C">
      <w:rPr>
        <w:b/>
        <w:sz w:val="22"/>
        <w:szCs w:val="22"/>
        <w:lang w:val="es-CO"/>
      </w:rPr>
      <w:t xml:space="preserve"> </w:t>
    </w:r>
    <w:r>
      <w:rPr>
        <w:b/>
        <w:sz w:val="22"/>
        <w:szCs w:val="22"/>
        <w:lang w:val="es-CO"/>
      </w:rPr>
      <w:t xml:space="preserve"> </w:t>
    </w:r>
    <w:r w:rsidR="00315FD8">
      <w:rPr>
        <w:b/>
        <w:color w:val="00B050"/>
        <w:sz w:val="22"/>
        <w:szCs w:val="22"/>
        <w:lang w:val="es-CO"/>
      </w:rPr>
      <w:t xml:space="preserve"> </w:t>
    </w:r>
    <w:r>
      <w:rPr>
        <w:b/>
        <w:color w:val="00B050"/>
        <w:sz w:val="22"/>
        <w:szCs w:val="22"/>
        <w:lang w:val="es-CO"/>
      </w:rPr>
      <w:t>E</w:t>
    </w:r>
    <w:r w:rsidR="00315FD8" w:rsidRPr="0085696D">
      <w:rPr>
        <w:b/>
        <w:sz w:val="22"/>
        <w:szCs w:val="22"/>
        <w:lang w:val="es-CO"/>
      </w:rPr>
      <w:t xml:space="preserve">: </w:t>
    </w:r>
    <w:hyperlink r:id="rId1" w:history="1">
      <w:r w:rsidR="00315FD8" w:rsidRPr="0085696D">
        <w:rPr>
          <w:b/>
          <w:color w:val="0563C1"/>
          <w:sz w:val="22"/>
          <w:szCs w:val="22"/>
          <w:u w:val="single"/>
          <w:lang w:val="es-CO"/>
        </w:rPr>
        <w:t>dentistry@kidson1st.com</w:t>
      </w:r>
    </w:hyperlink>
  </w:p>
  <w:p w14:paraId="3EC456DE" w14:textId="77777777" w:rsidR="00315FD8" w:rsidRPr="0085696D" w:rsidRDefault="00315FD8" w:rsidP="0085696D">
    <w:pPr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rPr>
        <w:b/>
        <w:lang w:val="es-CO"/>
      </w:rPr>
    </w:pPr>
    <w:r w:rsidRPr="0085696D">
      <w:rPr>
        <w:b/>
        <w:sz w:val="22"/>
        <w:szCs w:val="22"/>
        <w:lang w:val="es-CO"/>
      </w:rPr>
      <w:t>www.kidsOn1st.com</w:t>
    </w:r>
  </w:p>
  <w:p w14:paraId="0D455EE3" w14:textId="77777777" w:rsidR="00315FD8" w:rsidRPr="0085696D" w:rsidRDefault="00315FD8" w:rsidP="0085696D">
    <w:pPr>
      <w:pStyle w:val="Footer"/>
      <w:jc w:val="center"/>
      <w:rPr>
        <w:rFonts w:ascii="Verdana" w:hAnsi="Verdana"/>
        <w:i/>
        <w:sz w:val="16"/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6078F" w14:textId="77777777" w:rsidR="008B4390" w:rsidRDefault="008B4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11DA6" w14:textId="77777777" w:rsidR="005E6872" w:rsidRDefault="005E6872">
      <w:r>
        <w:separator/>
      </w:r>
    </w:p>
  </w:footnote>
  <w:footnote w:type="continuationSeparator" w:id="0">
    <w:p w14:paraId="4CDFA7B3" w14:textId="77777777" w:rsidR="005E6872" w:rsidRDefault="005E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461E1" w14:textId="77777777" w:rsidR="008B4390" w:rsidRDefault="008B4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65F44" w14:textId="77777777" w:rsidR="00315FD8" w:rsidRDefault="00315FD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A0F432" wp14:editId="22C52092">
          <wp:simplePos x="0" y="0"/>
          <wp:positionH relativeFrom="column">
            <wp:posOffset>-160655</wp:posOffset>
          </wp:positionH>
          <wp:positionV relativeFrom="paragraph">
            <wp:posOffset>-358775</wp:posOffset>
          </wp:positionV>
          <wp:extent cx="1695450" cy="980440"/>
          <wp:effectExtent l="0" t="0" r="0" b="0"/>
          <wp:wrapNone/>
          <wp:docPr id="1" name="Picture 1" descr="ph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B085" w14:textId="77777777" w:rsidR="008B4390" w:rsidRDefault="008B4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intFractionalCharacterWidth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5"/>
    <w:rsid w:val="0000238F"/>
    <w:rsid w:val="00010C20"/>
    <w:rsid w:val="0002166C"/>
    <w:rsid w:val="00051227"/>
    <w:rsid w:val="0005796F"/>
    <w:rsid w:val="00066BC4"/>
    <w:rsid w:val="00066D64"/>
    <w:rsid w:val="00071B46"/>
    <w:rsid w:val="00073E12"/>
    <w:rsid w:val="00074B0F"/>
    <w:rsid w:val="000753D1"/>
    <w:rsid w:val="00097901"/>
    <w:rsid w:val="000A1241"/>
    <w:rsid w:val="000B2B76"/>
    <w:rsid w:val="000B345E"/>
    <w:rsid w:val="000C24A6"/>
    <w:rsid w:val="000C46EC"/>
    <w:rsid w:val="000D2718"/>
    <w:rsid w:val="000E069A"/>
    <w:rsid w:val="001133B0"/>
    <w:rsid w:val="0011635B"/>
    <w:rsid w:val="00122054"/>
    <w:rsid w:val="0012378C"/>
    <w:rsid w:val="00127029"/>
    <w:rsid w:val="00132791"/>
    <w:rsid w:val="00134839"/>
    <w:rsid w:val="00142595"/>
    <w:rsid w:val="00151EE9"/>
    <w:rsid w:val="00156F7C"/>
    <w:rsid w:val="0016484D"/>
    <w:rsid w:val="00165FFE"/>
    <w:rsid w:val="00175163"/>
    <w:rsid w:val="00184C59"/>
    <w:rsid w:val="00185DA2"/>
    <w:rsid w:val="0019012B"/>
    <w:rsid w:val="0019414F"/>
    <w:rsid w:val="0019496B"/>
    <w:rsid w:val="00194A43"/>
    <w:rsid w:val="001A4D18"/>
    <w:rsid w:val="001A5771"/>
    <w:rsid w:val="001A6E1D"/>
    <w:rsid w:val="001B0F19"/>
    <w:rsid w:val="001B1B98"/>
    <w:rsid w:val="001B2C3B"/>
    <w:rsid w:val="001B6CEF"/>
    <w:rsid w:val="001E2929"/>
    <w:rsid w:val="001E541E"/>
    <w:rsid w:val="00202E85"/>
    <w:rsid w:val="00212A9C"/>
    <w:rsid w:val="00214E43"/>
    <w:rsid w:val="00230166"/>
    <w:rsid w:val="00230792"/>
    <w:rsid w:val="00237178"/>
    <w:rsid w:val="00237B80"/>
    <w:rsid w:val="0025058E"/>
    <w:rsid w:val="00262C7B"/>
    <w:rsid w:val="002654C4"/>
    <w:rsid w:val="00277F1C"/>
    <w:rsid w:val="00281FF4"/>
    <w:rsid w:val="00282328"/>
    <w:rsid w:val="002C283C"/>
    <w:rsid w:val="002C3EE7"/>
    <w:rsid w:val="002C7EB6"/>
    <w:rsid w:val="002D0D40"/>
    <w:rsid w:val="002E0275"/>
    <w:rsid w:val="002E2C9B"/>
    <w:rsid w:val="002E6F0A"/>
    <w:rsid w:val="002F16EA"/>
    <w:rsid w:val="00301183"/>
    <w:rsid w:val="003159F4"/>
    <w:rsid w:val="00315FD8"/>
    <w:rsid w:val="00341455"/>
    <w:rsid w:val="00350047"/>
    <w:rsid w:val="00362B4C"/>
    <w:rsid w:val="003676BB"/>
    <w:rsid w:val="003851C3"/>
    <w:rsid w:val="003962AB"/>
    <w:rsid w:val="003A7FCA"/>
    <w:rsid w:val="003C17B9"/>
    <w:rsid w:val="003C57D4"/>
    <w:rsid w:val="003D485E"/>
    <w:rsid w:val="003F6E54"/>
    <w:rsid w:val="00400EE3"/>
    <w:rsid w:val="00401F10"/>
    <w:rsid w:val="00405BE8"/>
    <w:rsid w:val="00411FF7"/>
    <w:rsid w:val="00414C85"/>
    <w:rsid w:val="00435050"/>
    <w:rsid w:val="0043534D"/>
    <w:rsid w:val="0045275A"/>
    <w:rsid w:val="00465322"/>
    <w:rsid w:val="00466A13"/>
    <w:rsid w:val="0047049C"/>
    <w:rsid w:val="00487A10"/>
    <w:rsid w:val="00492586"/>
    <w:rsid w:val="004A557B"/>
    <w:rsid w:val="004B207B"/>
    <w:rsid w:val="004B2CC4"/>
    <w:rsid w:val="004B7ADA"/>
    <w:rsid w:val="004C6263"/>
    <w:rsid w:val="004D2344"/>
    <w:rsid w:val="004D2420"/>
    <w:rsid w:val="005001E8"/>
    <w:rsid w:val="00500864"/>
    <w:rsid w:val="005053BA"/>
    <w:rsid w:val="00562843"/>
    <w:rsid w:val="00572A74"/>
    <w:rsid w:val="00577388"/>
    <w:rsid w:val="00580F6F"/>
    <w:rsid w:val="005A535A"/>
    <w:rsid w:val="005C16CC"/>
    <w:rsid w:val="005C3516"/>
    <w:rsid w:val="005D4A41"/>
    <w:rsid w:val="005E6872"/>
    <w:rsid w:val="005F642D"/>
    <w:rsid w:val="00607B88"/>
    <w:rsid w:val="00614FE2"/>
    <w:rsid w:val="006179EB"/>
    <w:rsid w:val="006236E5"/>
    <w:rsid w:val="006706D8"/>
    <w:rsid w:val="006734C7"/>
    <w:rsid w:val="00692035"/>
    <w:rsid w:val="006924C7"/>
    <w:rsid w:val="006C2492"/>
    <w:rsid w:val="006C49B1"/>
    <w:rsid w:val="006D1CDF"/>
    <w:rsid w:val="006D59FE"/>
    <w:rsid w:val="006E1F30"/>
    <w:rsid w:val="006E4BA4"/>
    <w:rsid w:val="006E5316"/>
    <w:rsid w:val="006F1C19"/>
    <w:rsid w:val="006F30DE"/>
    <w:rsid w:val="00712020"/>
    <w:rsid w:val="00713CDC"/>
    <w:rsid w:val="00721272"/>
    <w:rsid w:val="00737CE1"/>
    <w:rsid w:val="007551B0"/>
    <w:rsid w:val="00755452"/>
    <w:rsid w:val="00756D90"/>
    <w:rsid w:val="007763DE"/>
    <w:rsid w:val="00783E59"/>
    <w:rsid w:val="00796895"/>
    <w:rsid w:val="007976D2"/>
    <w:rsid w:val="00797D65"/>
    <w:rsid w:val="007A1342"/>
    <w:rsid w:val="007A5EB0"/>
    <w:rsid w:val="007C3685"/>
    <w:rsid w:val="007E0C91"/>
    <w:rsid w:val="007E46BF"/>
    <w:rsid w:val="007E476B"/>
    <w:rsid w:val="007F1ABB"/>
    <w:rsid w:val="00810F2F"/>
    <w:rsid w:val="00811F91"/>
    <w:rsid w:val="00816968"/>
    <w:rsid w:val="00824043"/>
    <w:rsid w:val="00836D89"/>
    <w:rsid w:val="008502B5"/>
    <w:rsid w:val="0085696D"/>
    <w:rsid w:val="0085699E"/>
    <w:rsid w:val="0085700E"/>
    <w:rsid w:val="00860B2A"/>
    <w:rsid w:val="00866444"/>
    <w:rsid w:val="00867B19"/>
    <w:rsid w:val="008A09C8"/>
    <w:rsid w:val="008A0BE4"/>
    <w:rsid w:val="008B4390"/>
    <w:rsid w:val="008C1576"/>
    <w:rsid w:val="008D1340"/>
    <w:rsid w:val="008D3AE2"/>
    <w:rsid w:val="008D3C2B"/>
    <w:rsid w:val="008D6DCF"/>
    <w:rsid w:val="00905E09"/>
    <w:rsid w:val="00915BE6"/>
    <w:rsid w:val="00922859"/>
    <w:rsid w:val="00932793"/>
    <w:rsid w:val="00933B5F"/>
    <w:rsid w:val="00940C9D"/>
    <w:rsid w:val="0096104C"/>
    <w:rsid w:val="00965A98"/>
    <w:rsid w:val="00976A80"/>
    <w:rsid w:val="00987D7D"/>
    <w:rsid w:val="009A06D3"/>
    <w:rsid w:val="009A6DB9"/>
    <w:rsid w:val="009C1DFE"/>
    <w:rsid w:val="009C2569"/>
    <w:rsid w:val="009D4891"/>
    <w:rsid w:val="009E48FD"/>
    <w:rsid w:val="009F30D3"/>
    <w:rsid w:val="00A22519"/>
    <w:rsid w:val="00A31533"/>
    <w:rsid w:val="00A333F3"/>
    <w:rsid w:val="00A435A7"/>
    <w:rsid w:val="00A45C94"/>
    <w:rsid w:val="00A77C25"/>
    <w:rsid w:val="00A90958"/>
    <w:rsid w:val="00A9689D"/>
    <w:rsid w:val="00AA5F2B"/>
    <w:rsid w:val="00AB0B80"/>
    <w:rsid w:val="00AB258B"/>
    <w:rsid w:val="00AB4A9C"/>
    <w:rsid w:val="00AC332A"/>
    <w:rsid w:val="00AD6866"/>
    <w:rsid w:val="00AD68CB"/>
    <w:rsid w:val="00AE30F2"/>
    <w:rsid w:val="00AE3EE2"/>
    <w:rsid w:val="00AE7E87"/>
    <w:rsid w:val="00AF2DAB"/>
    <w:rsid w:val="00B27A99"/>
    <w:rsid w:val="00B32B6C"/>
    <w:rsid w:val="00B34205"/>
    <w:rsid w:val="00B34545"/>
    <w:rsid w:val="00B51825"/>
    <w:rsid w:val="00B54FFE"/>
    <w:rsid w:val="00B7326D"/>
    <w:rsid w:val="00B8752E"/>
    <w:rsid w:val="00BA5D43"/>
    <w:rsid w:val="00BA73D7"/>
    <w:rsid w:val="00BC0645"/>
    <w:rsid w:val="00BD62A9"/>
    <w:rsid w:val="00BF0FAE"/>
    <w:rsid w:val="00BF2B7D"/>
    <w:rsid w:val="00BF79A2"/>
    <w:rsid w:val="00C05DCE"/>
    <w:rsid w:val="00C11487"/>
    <w:rsid w:val="00C1157D"/>
    <w:rsid w:val="00C14AE9"/>
    <w:rsid w:val="00C32DCC"/>
    <w:rsid w:val="00C55C85"/>
    <w:rsid w:val="00C575BA"/>
    <w:rsid w:val="00C65691"/>
    <w:rsid w:val="00C805AF"/>
    <w:rsid w:val="00C8116D"/>
    <w:rsid w:val="00C85CCC"/>
    <w:rsid w:val="00C861E4"/>
    <w:rsid w:val="00C861EC"/>
    <w:rsid w:val="00C91332"/>
    <w:rsid w:val="00C97397"/>
    <w:rsid w:val="00CA0096"/>
    <w:rsid w:val="00CA7E13"/>
    <w:rsid w:val="00CB1131"/>
    <w:rsid w:val="00CB1F83"/>
    <w:rsid w:val="00CB5479"/>
    <w:rsid w:val="00CD19B8"/>
    <w:rsid w:val="00CE0DC0"/>
    <w:rsid w:val="00CE4584"/>
    <w:rsid w:val="00D0316C"/>
    <w:rsid w:val="00D11BBC"/>
    <w:rsid w:val="00D12C63"/>
    <w:rsid w:val="00D13AD5"/>
    <w:rsid w:val="00D1471C"/>
    <w:rsid w:val="00D26F1C"/>
    <w:rsid w:val="00D424DB"/>
    <w:rsid w:val="00D43D30"/>
    <w:rsid w:val="00D44B17"/>
    <w:rsid w:val="00D44E4A"/>
    <w:rsid w:val="00D53C11"/>
    <w:rsid w:val="00D702D0"/>
    <w:rsid w:val="00D80957"/>
    <w:rsid w:val="00D8731D"/>
    <w:rsid w:val="00D94BF7"/>
    <w:rsid w:val="00D96DC6"/>
    <w:rsid w:val="00DA0AFC"/>
    <w:rsid w:val="00DA43BD"/>
    <w:rsid w:val="00DB4F50"/>
    <w:rsid w:val="00DC66BF"/>
    <w:rsid w:val="00DD05A1"/>
    <w:rsid w:val="00DD3F61"/>
    <w:rsid w:val="00DF079E"/>
    <w:rsid w:val="00DF0FB4"/>
    <w:rsid w:val="00DF2EBF"/>
    <w:rsid w:val="00DF4713"/>
    <w:rsid w:val="00DF7D42"/>
    <w:rsid w:val="00E075D9"/>
    <w:rsid w:val="00E158B8"/>
    <w:rsid w:val="00E207BD"/>
    <w:rsid w:val="00E2556B"/>
    <w:rsid w:val="00E32FDC"/>
    <w:rsid w:val="00E410A1"/>
    <w:rsid w:val="00E4617A"/>
    <w:rsid w:val="00E479F9"/>
    <w:rsid w:val="00E47A16"/>
    <w:rsid w:val="00E5236E"/>
    <w:rsid w:val="00E52809"/>
    <w:rsid w:val="00E54F6D"/>
    <w:rsid w:val="00E643A7"/>
    <w:rsid w:val="00E66065"/>
    <w:rsid w:val="00E66FDF"/>
    <w:rsid w:val="00E76380"/>
    <w:rsid w:val="00E90265"/>
    <w:rsid w:val="00E93DF4"/>
    <w:rsid w:val="00E962CC"/>
    <w:rsid w:val="00EA19CD"/>
    <w:rsid w:val="00EA4847"/>
    <w:rsid w:val="00EA5E69"/>
    <w:rsid w:val="00EB6582"/>
    <w:rsid w:val="00EC1E18"/>
    <w:rsid w:val="00EC235C"/>
    <w:rsid w:val="00EC5E40"/>
    <w:rsid w:val="00ED01BE"/>
    <w:rsid w:val="00ED27C3"/>
    <w:rsid w:val="00ED4508"/>
    <w:rsid w:val="00EE39E0"/>
    <w:rsid w:val="00EF4AB2"/>
    <w:rsid w:val="00F05685"/>
    <w:rsid w:val="00F1545E"/>
    <w:rsid w:val="00F23784"/>
    <w:rsid w:val="00F24F2B"/>
    <w:rsid w:val="00F26B1A"/>
    <w:rsid w:val="00F30FF2"/>
    <w:rsid w:val="00F330BA"/>
    <w:rsid w:val="00F350B2"/>
    <w:rsid w:val="00F51345"/>
    <w:rsid w:val="00F66ECB"/>
    <w:rsid w:val="00F705AA"/>
    <w:rsid w:val="00F74483"/>
    <w:rsid w:val="00F826FD"/>
    <w:rsid w:val="00F90727"/>
    <w:rsid w:val="00F941F9"/>
    <w:rsid w:val="00F971B5"/>
    <w:rsid w:val="00FB4658"/>
    <w:rsid w:val="00FB5357"/>
    <w:rsid w:val="00FC444E"/>
    <w:rsid w:val="00FD5884"/>
    <w:rsid w:val="00FD6A42"/>
    <w:rsid w:val="00FD798A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6E12C"/>
  <w15:chartTrackingRefBased/>
  <w15:docId w15:val="{DC2B6EB3-6F29-49F3-8DE1-2D59975E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36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425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2595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569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69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ntistry@kidson1s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Referred to Dr/Specialist</vt:lpstr>
    </vt:vector>
  </TitlesOfParts>
  <Company>Henry Schein, Inc</Company>
  <LinksUpToDate>false</LinksUpToDate>
  <CharactersWithSpaces>957</CharactersWithSpaces>
  <SharedDoc>false</SharedDoc>
  <HLinks>
    <vt:vector size="6" baseType="variant">
      <vt:variant>
        <vt:i4>2555996</vt:i4>
      </vt:variant>
      <vt:variant>
        <vt:i4>0</vt:i4>
      </vt:variant>
      <vt:variant>
        <vt:i4>0</vt:i4>
      </vt:variant>
      <vt:variant>
        <vt:i4>5</vt:i4>
      </vt:variant>
      <vt:variant>
        <vt:lpwstr>mailto:dentistry@kidson1st.com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Referred to Dr/Specialist</dc:title>
  <dc:subject>Professional Referral letter &amp; patient information</dc:subject>
  <dc:creator>Maria Gomez</dc:creator>
  <cp:keywords/>
  <dc:description/>
  <cp:lastModifiedBy>Nicolas Will</cp:lastModifiedBy>
  <cp:revision>10</cp:revision>
  <cp:lastPrinted>2021-05-20T20:23:00Z</cp:lastPrinted>
  <dcterms:created xsi:type="dcterms:W3CDTF">2021-06-15T16:58:00Z</dcterms:created>
  <dcterms:modified xsi:type="dcterms:W3CDTF">2021-07-08T20:49:00Z</dcterms:modified>
</cp:coreProperties>
</file>